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2CF" w:rsidRPr="00545081" w:rsidRDefault="000712CF" w:rsidP="001A6211">
      <w:pPr>
        <w:spacing w:before="120" w:after="120" w:line="276" w:lineRule="auto"/>
        <w:jc w:val="right"/>
        <w:rPr>
          <w:rFonts w:ascii="Times New Roman" w:hAnsi="Times New Roman" w:cs="Times New Roman"/>
          <w:b/>
          <w:lang w:val="bg-BG"/>
        </w:rPr>
      </w:pPr>
      <w:bookmarkStart w:id="0" w:name="_GoBack"/>
      <w:bookmarkEnd w:id="0"/>
      <w:r w:rsidRPr="00545081">
        <w:rPr>
          <w:rFonts w:ascii="Times New Roman" w:hAnsi="Times New Roman" w:cs="Times New Roman"/>
          <w:b/>
          <w:lang w:val="bg-BG"/>
        </w:rPr>
        <w:t>Приложение 9А</w:t>
      </w:r>
    </w:p>
    <w:p w:rsidR="000712CF" w:rsidRPr="00545081" w:rsidRDefault="000712CF" w:rsidP="001A6211">
      <w:pPr>
        <w:pStyle w:val="Heading1"/>
        <w:spacing w:before="120" w:after="120" w:line="276" w:lineRule="auto"/>
        <w:jc w:val="center"/>
        <w:rPr>
          <w:rFonts w:ascii="Times New Roman" w:hAnsi="Times New Roman" w:cs="Times New Roman"/>
          <w:b/>
          <w:lang w:val="bg-BG"/>
        </w:rPr>
      </w:pPr>
      <w:r w:rsidRPr="00545081">
        <w:rPr>
          <w:rFonts w:ascii="Times New Roman" w:hAnsi="Times New Roman" w:cs="Times New Roman"/>
          <w:b/>
          <w:lang w:val="bg-BG"/>
        </w:rPr>
        <w:t>Оценка от помощник-оценител</w:t>
      </w:r>
    </w:p>
    <w:p w:rsidR="000712CF" w:rsidRPr="00545081" w:rsidRDefault="000712CF" w:rsidP="001A621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</w:p>
    <w:p w:rsidR="00E23CEB" w:rsidRPr="00545081" w:rsidRDefault="0026172A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 xml:space="preserve">Проектното предложение се оценява </w:t>
      </w:r>
      <w:r w:rsidR="00E23CEB" w:rsidRPr="00545081">
        <w:rPr>
          <w:rFonts w:ascii="Times New Roman" w:hAnsi="Times New Roman" w:cs="Times New Roman"/>
          <w:sz w:val="24"/>
          <w:lang w:val="bg-BG"/>
        </w:rPr>
        <w:t>във вида, в който са подадено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, а </w:t>
      </w:r>
      <w:r w:rsidR="00E23CEB" w:rsidRPr="00545081">
        <w:rPr>
          <w:rFonts w:ascii="Times New Roman" w:hAnsi="Times New Roman" w:cs="Times New Roman"/>
          <w:sz w:val="24"/>
          <w:lang w:val="bg-BG"/>
        </w:rPr>
        <w:t xml:space="preserve">НЕ въз основа на потенциала им за постигане на напредък при положение, че се направят 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определени промени. </w:t>
      </w:r>
      <w:r w:rsidR="009E3309">
        <w:rPr>
          <w:rFonts w:ascii="Times New Roman" w:hAnsi="Times New Roman" w:cs="Times New Roman"/>
          <w:sz w:val="24"/>
          <w:lang w:val="bg-BG"/>
        </w:rPr>
        <w:t xml:space="preserve">При извършване на оценката следва да отговаряте на посочените въпроси по-долу в таблиците в колона „Въпроси към оценителите“. 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Следователно, </w:t>
      </w:r>
      <w:r w:rsidR="00E23CEB" w:rsidRPr="00545081">
        <w:rPr>
          <w:rFonts w:ascii="Times New Roman" w:hAnsi="Times New Roman" w:cs="Times New Roman"/>
          <w:sz w:val="24"/>
          <w:lang w:val="bg-BG"/>
        </w:rPr>
        <w:t>като помощник</w:t>
      </w:r>
      <w:r w:rsidR="009E3309">
        <w:rPr>
          <w:rFonts w:ascii="Times New Roman" w:hAnsi="Times New Roman" w:cs="Times New Roman"/>
          <w:sz w:val="24"/>
          <w:lang w:val="bg-BG"/>
        </w:rPr>
        <w:t>-</w:t>
      </w:r>
      <w:r w:rsidR="00E23CEB" w:rsidRPr="00545081">
        <w:rPr>
          <w:rFonts w:ascii="Times New Roman" w:hAnsi="Times New Roman" w:cs="Times New Roman"/>
          <w:sz w:val="24"/>
          <w:lang w:val="bg-BG"/>
        </w:rPr>
        <w:t xml:space="preserve">оценител 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НЕ препоръчвайте никакви промени (напр. състав на консорциума, ресурси или бюджет, или включване на допълнителни </w:t>
      </w:r>
      <w:r w:rsidR="009E3309">
        <w:rPr>
          <w:rFonts w:ascii="Times New Roman" w:hAnsi="Times New Roman" w:cs="Times New Roman"/>
          <w:sz w:val="24"/>
          <w:lang w:val="bg-BG"/>
        </w:rPr>
        <w:t>дейности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). </w:t>
      </w:r>
    </w:p>
    <w:p w:rsidR="0026172A" w:rsidRPr="00545081" w:rsidRDefault="0026172A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 xml:space="preserve">Ако дадено </w:t>
      </w:r>
      <w:r w:rsidR="009E3309">
        <w:rPr>
          <w:rFonts w:ascii="Times New Roman" w:hAnsi="Times New Roman" w:cs="Times New Roman"/>
          <w:sz w:val="24"/>
          <w:lang w:val="bg-BG"/>
        </w:rPr>
        <w:t>проектно предложение</w:t>
      </w:r>
      <w:r w:rsidRPr="00545081">
        <w:rPr>
          <w:rFonts w:ascii="Times New Roman" w:hAnsi="Times New Roman" w:cs="Times New Roman"/>
          <w:sz w:val="24"/>
          <w:lang w:val="bg-BG"/>
        </w:rPr>
        <w:t xml:space="preserve"> е частично извън обхвата, това трябва да бъде отразено в </w:t>
      </w:r>
      <w:r w:rsidR="009E3309">
        <w:rPr>
          <w:rFonts w:ascii="Times New Roman" w:hAnsi="Times New Roman" w:cs="Times New Roman"/>
          <w:sz w:val="24"/>
          <w:lang w:val="bg-BG"/>
        </w:rPr>
        <w:t>становището</w:t>
      </w:r>
      <w:r w:rsidRPr="00545081">
        <w:rPr>
          <w:rFonts w:ascii="Times New Roman" w:hAnsi="Times New Roman" w:cs="Times New Roman"/>
          <w:sz w:val="24"/>
          <w:lang w:val="bg-BG"/>
        </w:rPr>
        <w:t>.</w:t>
      </w:r>
    </w:p>
    <w:p w:rsidR="00AB5E03" w:rsidRPr="00545081" w:rsidRDefault="00E23CEB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 xml:space="preserve">При идентифициране на слабост на проектното предложение по отношение на необходимите компоненти на даден критерий, то се </w:t>
      </w:r>
      <w:r w:rsidR="009E3309">
        <w:rPr>
          <w:rFonts w:ascii="Times New Roman" w:hAnsi="Times New Roman" w:cs="Times New Roman"/>
          <w:sz w:val="24"/>
          <w:lang w:val="bg-BG"/>
        </w:rPr>
        <w:t>отбелязва в становището и са намаляват точките, както е указано в таблиците по-долу</w:t>
      </w:r>
      <w:r w:rsidR="00D841FF" w:rsidRPr="00545081">
        <w:rPr>
          <w:rFonts w:ascii="Times New Roman" w:hAnsi="Times New Roman" w:cs="Times New Roman"/>
          <w:sz w:val="24"/>
          <w:lang w:val="bg-BG"/>
        </w:rPr>
        <w:t>.</w:t>
      </w:r>
    </w:p>
    <w:p w:rsidR="0026172A" w:rsidRPr="00545081" w:rsidRDefault="0026172A" w:rsidP="001A6211">
      <w:pPr>
        <w:pStyle w:val="ListParagraph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8"/>
          <w:lang w:val="bg-BG"/>
        </w:rPr>
      </w:pPr>
      <w:r w:rsidRPr="00545081">
        <w:rPr>
          <w:rFonts w:ascii="Times New Roman" w:hAnsi="Times New Roman" w:cs="Times New Roman"/>
          <w:b/>
          <w:sz w:val="28"/>
          <w:lang w:val="bg-BG"/>
        </w:rPr>
        <w:t>Качество на предлаганата технология/разработка</w:t>
      </w:r>
      <w:r w:rsidR="00D15DF9" w:rsidRPr="00545081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Style w:val="GridTable2-Accent1"/>
        <w:tblW w:w="0" w:type="auto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3461"/>
        <w:gridCol w:w="1699"/>
        <w:gridCol w:w="4465"/>
        <w:gridCol w:w="4325"/>
      </w:tblGrid>
      <w:tr w:rsidR="001355AF" w:rsidRPr="00545081" w:rsidTr="001A62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2E74B5" w:themeFill="accent1" w:themeFillShade="BF"/>
            <w:vAlign w:val="center"/>
            <w:hideMark/>
          </w:tcPr>
          <w:p w:rsidR="00D15DF9" w:rsidRPr="00545081" w:rsidRDefault="00BA2EBF" w:rsidP="001A6211">
            <w:pPr>
              <w:pStyle w:val="P68B1DB1-Normal12"/>
              <w:spacing w:before="120" w:after="120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К</w:t>
            </w:r>
            <w:r w:rsidR="00D15DF9" w:rsidRPr="00545081">
              <w:rPr>
                <w:rFonts w:ascii="Times New Roman" w:hAnsi="Times New Roman" w:cs="Times New Roman"/>
                <w:lang w:val="bg-BG"/>
              </w:rPr>
              <w:t>ритерии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D15DF9" w:rsidRPr="00545081" w:rsidRDefault="00D15DF9" w:rsidP="001A621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Максимален брой точки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D15DF9" w:rsidRPr="00545081" w:rsidRDefault="00BA2EBF" w:rsidP="001A621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Подкритерии</w:t>
            </w:r>
            <w:proofErr w:type="spellEnd"/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D15DF9" w:rsidRPr="00545081" w:rsidRDefault="00D841FF" w:rsidP="001A621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В</w:t>
            </w:r>
            <w:r w:rsidR="00D15DF9" w:rsidRPr="00545081">
              <w:rPr>
                <w:rFonts w:ascii="Times New Roman" w:hAnsi="Times New Roman" w:cs="Times New Roman"/>
                <w:lang w:val="bg-BG"/>
              </w:rPr>
              <w:t>ъпроси за оценителите</w:t>
            </w:r>
          </w:p>
        </w:tc>
      </w:tr>
      <w:tr w:rsidR="001355AF" w:rsidRPr="00545081" w:rsidTr="001A62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15DF9" w:rsidRPr="00545081" w:rsidRDefault="00D15DF9" w:rsidP="001A6211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Критерий II. </w:t>
            </w:r>
            <w:r w:rsidR="00673FBF"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ТФО </w:t>
            </w:r>
          </w:p>
          <w:p w:rsidR="00D15DF9" w:rsidRPr="00545081" w:rsidRDefault="00673FBF" w:rsidP="001A6211">
            <w:pPr>
              <w:pStyle w:val="P68B1DB1-Normal10"/>
              <w:spacing w:before="120" w:after="12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Ниво на технологична готовност на предлаганата технология/иновация и адекватен план за нейното валидиране и съзряване до TRL 5/6.</w:t>
            </w:r>
          </w:p>
        </w:tc>
        <w:tc>
          <w:tcPr>
            <w:tcW w:w="0" w:type="auto"/>
            <w:hideMark/>
          </w:tcPr>
          <w:p w:rsidR="00D15DF9" w:rsidRPr="00545081" w:rsidRDefault="00673FBF" w:rsidP="001A6211">
            <w:pPr>
              <w:pStyle w:val="P68B1DB1-Normal1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0" w:type="auto"/>
            <w:hideMark/>
          </w:tcPr>
          <w:p w:rsidR="00D15DF9" w:rsidRPr="00545081" w:rsidRDefault="00D15DF9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10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Предложената технология/иновация е на ниво TRL 4 или по-високо и е представен ясен, логически структуриран и реалистичен план за достигане на TRL 6 (включително методология за валидация, ангажирани ресурси и график)</w:t>
            </w:r>
            <w:r w:rsidR="00962557">
              <w:rPr>
                <w:rFonts w:ascii="Times New Roman" w:hAnsi="Times New Roman" w:cs="Times New Roman"/>
                <w:lang w:val="bg-BG"/>
              </w:rPr>
              <w:t xml:space="preserve">. 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t xml:space="preserve">Посочени са конкретни, измерими 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lastRenderedPageBreak/>
              <w:t>резултати, чрез които ще се отчита напредъкът по изпълнението на предвидената комбинация от дейности за повишаване на нивото на технологична зрялост.</w:t>
            </w:r>
          </w:p>
          <w:p w:rsidR="00D15DF9" w:rsidRPr="00545081" w:rsidRDefault="00D15DF9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="00093815" w:rsidRPr="00545081">
              <w:rPr>
                <w:rFonts w:ascii="Times New Roman" w:hAnsi="Times New Roman" w:cs="Times New Roman"/>
                <w:b/>
                <w:lang w:val="bg-BG"/>
              </w:rPr>
              <w:t>7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 xml:space="preserve">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Предложената технология/иновация е на TRL 3–4, с частично разработен план за достигане на TRL 5/6</w:t>
            </w:r>
            <w:r w:rsidR="00962557">
              <w:rPr>
                <w:rFonts w:ascii="Times New Roman" w:hAnsi="Times New Roman" w:cs="Times New Roman"/>
                <w:lang w:val="bg-BG"/>
              </w:rPr>
              <w:t>.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962557" w:rsidRPr="00545081">
              <w:rPr>
                <w:rFonts w:ascii="Times New Roman" w:hAnsi="Times New Roman" w:cs="Times New Roman"/>
                <w:lang w:val="bg-BG"/>
              </w:rPr>
              <w:t>Идентифицирани</w:t>
            </w:r>
            <w:r w:rsidR="00962557">
              <w:rPr>
                <w:rFonts w:ascii="Times New Roman" w:hAnsi="Times New Roman" w:cs="Times New Roman"/>
                <w:lang w:val="bg-BG"/>
              </w:rPr>
              <w:t xml:space="preserve"> са</w:t>
            </w:r>
            <w:r w:rsidR="00962557"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ключови дейности, но липсва пълна конкретика по валидирането или оценка на риска</w:t>
            </w:r>
            <w:r w:rsidR="00962557">
              <w:rPr>
                <w:rFonts w:ascii="Times New Roman" w:hAnsi="Times New Roman" w:cs="Times New Roman"/>
                <w:lang w:val="bg-BG"/>
              </w:rPr>
              <w:t xml:space="preserve"> и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t>ли конкретните резултати, чрез които ще се измерва напредък</w:t>
            </w:r>
            <w:r w:rsidR="00962557">
              <w:rPr>
                <w:rFonts w:ascii="Times New Roman" w:hAnsi="Times New Roman" w:cs="Times New Roman"/>
                <w:lang w:val="bg-BG"/>
              </w:rPr>
              <w:t>а</w:t>
            </w:r>
            <w:r w:rsidR="00093815" w:rsidRPr="00545081">
              <w:rPr>
                <w:rFonts w:ascii="Times New Roman" w:hAnsi="Times New Roman" w:cs="Times New Roman"/>
                <w:lang w:val="bg-BG"/>
              </w:rPr>
              <w:t>.</w:t>
            </w:r>
          </w:p>
          <w:p w:rsidR="00D15DF9" w:rsidRPr="00545081" w:rsidRDefault="00D15DF9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="00093815" w:rsidRPr="00545081">
              <w:rPr>
                <w:rFonts w:ascii="Times New Roman" w:hAnsi="Times New Roman" w:cs="Times New Roman"/>
                <w:b/>
                <w:lang w:val="bg-BG"/>
              </w:rPr>
              <w:t>4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 xml:space="preserve">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Предложената технология/иновация е под TRL 3, или планът за достигане на TRL 5/6 е неубедителен, непълен или твърде общ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t>, без ясно дефинирани резултати за отчитане на напредъка.</w:t>
            </w:r>
          </w:p>
          <w:p w:rsidR="00D15DF9" w:rsidRPr="00545081" w:rsidRDefault="00D15DF9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673FBF" w:rsidRPr="00545081">
              <w:rPr>
                <w:rFonts w:ascii="Times New Roman" w:hAnsi="Times New Roman" w:cs="Times New Roman"/>
                <w:lang w:val="bg-BG"/>
              </w:rPr>
              <w:t>Не е представена убедителна информация относно текущото TRL ниво и няма ясен план за достигане на TRL 5/6</w:t>
            </w:r>
            <w:r w:rsidR="00962557" w:rsidRPr="00962557">
              <w:rPr>
                <w:rFonts w:ascii="Times New Roman" w:hAnsi="Times New Roman" w:cs="Times New Roman"/>
                <w:lang w:val="bg-BG"/>
              </w:rPr>
              <w:t xml:space="preserve"> както и конкретни резултати за проследяване на изпълнението</w:t>
            </w:r>
            <w:r w:rsidR="00E164BB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0" w:type="auto"/>
            <w:hideMark/>
          </w:tcPr>
          <w:p w:rsidR="00093815" w:rsidRPr="00545081" w:rsidRDefault="00093815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lastRenderedPageBreak/>
              <w:t>Потенциал на компанията - кандидат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: Има ли компанията ясна мисия и визия, както и необходимите партньорства за реализиране на амбицията си за разрастване? </w:t>
            </w:r>
          </w:p>
          <w:p w:rsidR="00093815" w:rsidRPr="00545081" w:rsidRDefault="00093815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lastRenderedPageBreak/>
              <w:t>Новост и потенциал за технологичен пробив на иновацията</w:t>
            </w:r>
            <w:r w:rsidRPr="00545081">
              <w:rPr>
                <w:rFonts w:ascii="Times New Roman" w:hAnsi="Times New Roman" w:cs="Times New Roman"/>
                <w:lang w:val="bg-BG"/>
              </w:rPr>
              <w:t>: Има ли иновацията потенциал за технологичен пробив и висока степен на новост в сравнение със съществуващите решения в България и Европа?</w:t>
            </w:r>
          </w:p>
          <w:p w:rsidR="00093815" w:rsidRPr="00545081" w:rsidRDefault="00093815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Навременност: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Подходящ ли е моментът за тази иновация по отношение на потребителите, обществените или научните или технологичните тенденции и разработки? </w:t>
            </w:r>
          </w:p>
          <w:p w:rsidR="00962557" w:rsidRDefault="00093815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Технологична осъществимост</w:t>
            </w:r>
            <w:r w:rsidRPr="00545081">
              <w:rPr>
                <w:rFonts w:ascii="Times New Roman" w:hAnsi="Times New Roman" w:cs="Times New Roman"/>
                <w:lang w:val="bg-BG"/>
              </w:rPr>
              <w:t>: Разработена ли е технологията по безопасен, сигурен и надежден начин? Адекватно оценена, валидирана или сертифицирана ли е?</w:t>
            </w:r>
          </w:p>
          <w:p w:rsidR="00D15DF9" w:rsidRPr="00545081" w:rsidRDefault="00962557" w:rsidP="001355AF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962557">
              <w:rPr>
                <w:rFonts w:ascii="Times New Roman" w:hAnsi="Times New Roman" w:cs="Times New Roman"/>
                <w:lang w:val="bg-BG"/>
              </w:rPr>
              <w:t xml:space="preserve">Доколко посочените от кандидата </w:t>
            </w:r>
            <w:r w:rsidRPr="00EF0FF5">
              <w:rPr>
                <w:rFonts w:ascii="Times New Roman" w:hAnsi="Times New Roman" w:cs="Times New Roman"/>
                <w:b/>
                <w:lang w:val="bg-BG"/>
              </w:rPr>
              <w:t>конкретни резултати (напр. прототипи, технически спецификации, тестови доклади и др.)</w:t>
            </w:r>
            <w:r w:rsidRPr="00962557">
              <w:rPr>
                <w:rFonts w:ascii="Times New Roman" w:hAnsi="Times New Roman" w:cs="Times New Roman"/>
                <w:lang w:val="bg-BG"/>
              </w:rPr>
              <w:t xml:space="preserve"> са ясно свързани с етапите на </w:t>
            </w:r>
            <w:r w:rsidRPr="00962557">
              <w:rPr>
                <w:rFonts w:ascii="Times New Roman" w:hAnsi="Times New Roman" w:cs="Times New Roman"/>
                <w:lang w:val="bg-BG"/>
              </w:rPr>
              <w:lastRenderedPageBreak/>
              <w:t xml:space="preserve">планираното повишаване на TRL и позволяват обективно проследяване и измерване на напредъка към </w:t>
            </w:r>
            <w:r w:rsidR="001355AF">
              <w:rPr>
                <w:rFonts w:ascii="Times New Roman" w:hAnsi="Times New Roman" w:cs="Times New Roman"/>
                <w:lang w:val="bg-BG"/>
              </w:rPr>
              <w:t>по-високи нива на технологична готовност</w:t>
            </w:r>
            <w:r w:rsidRPr="00962557">
              <w:rPr>
                <w:rFonts w:ascii="Times New Roman" w:hAnsi="Times New Roman" w:cs="Times New Roman"/>
                <w:lang w:val="bg-BG"/>
              </w:rPr>
              <w:t>?“</w:t>
            </w:r>
            <w:r w:rsidR="00093815"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</w:tc>
      </w:tr>
    </w:tbl>
    <w:p w:rsidR="00E23CEB" w:rsidRPr="00545081" w:rsidRDefault="00093815" w:rsidP="001A6211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Становище на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</w:t>
      </w:r>
      <w:r w:rsidR="00E23CEB" w:rsidRPr="00545081">
        <w:rPr>
          <w:rFonts w:ascii="Times New Roman" w:hAnsi="Times New Roman" w:cs="Times New Roman"/>
          <w:b/>
          <w:sz w:val="24"/>
          <w:lang w:val="bg-BG"/>
        </w:rPr>
        <w:t xml:space="preserve">: </w:t>
      </w:r>
    </w:p>
    <w:p w:rsidR="00093815" w:rsidRPr="00545081" w:rsidRDefault="00093815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>Становище:</w:t>
      </w:r>
      <w:r w:rsidR="00BA2EBF" w:rsidRPr="00545081">
        <w:rPr>
          <w:rFonts w:ascii="Times New Roman" w:hAnsi="Times New Roman" w:cs="Times New Roman"/>
          <w:sz w:val="24"/>
          <w:lang w:val="bg-BG"/>
        </w:rPr>
        <w:t xml:space="preserve"> …</w:t>
      </w:r>
    </w:p>
    <w:p w:rsidR="00AB5E03" w:rsidRPr="00545081" w:rsidRDefault="00AB5E03" w:rsidP="001A6211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>Максимален брой точки – 10</w:t>
      </w:r>
    </w:p>
    <w:p w:rsidR="00545081" w:rsidRDefault="00093815" w:rsidP="001A6211">
      <w:pPr>
        <w:spacing w:before="120" w:after="120" w:line="276" w:lineRule="auto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Препоръчан брой точки от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 - …</w:t>
      </w:r>
    </w:p>
    <w:p w:rsidR="00C46829" w:rsidRPr="00545081" w:rsidRDefault="00545081" w:rsidP="00EF0FF5">
      <w:pPr>
        <w:rPr>
          <w:rFonts w:ascii="Times New Roman" w:hAnsi="Times New Roman" w:cs="Times New Roman"/>
          <w:b/>
          <w:sz w:val="28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br w:type="page"/>
      </w:r>
      <w:r w:rsidR="002F7C69" w:rsidRPr="00545081">
        <w:rPr>
          <w:rFonts w:ascii="Times New Roman" w:hAnsi="Times New Roman" w:cs="Times New Roman"/>
          <w:b/>
          <w:sz w:val="28"/>
          <w:szCs w:val="24"/>
          <w:lang w:val="bg-BG"/>
        </w:rPr>
        <w:lastRenderedPageBreak/>
        <w:t>Въздействие и потенциал за реализация ( Критерий</w:t>
      </w:r>
      <w:r w:rsidR="000A5271" w:rsidRPr="00545081">
        <w:rPr>
          <w:rFonts w:ascii="Times New Roman" w:hAnsi="Times New Roman" w:cs="Times New Roman"/>
          <w:b/>
          <w:sz w:val="28"/>
          <w:szCs w:val="24"/>
        </w:rPr>
        <w:t xml:space="preserve"> II.</w:t>
      </w:r>
      <w:r w:rsidR="002F7C69" w:rsidRPr="00545081">
        <w:rPr>
          <w:rFonts w:ascii="Times New Roman" w:hAnsi="Times New Roman" w:cs="Times New Roman"/>
          <w:b/>
          <w:sz w:val="28"/>
          <w:szCs w:val="24"/>
          <w:lang w:val="bg-BG"/>
        </w:rPr>
        <w:t xml:space="preserve"> </w:t>
      </w:r>
      <w:r w:rsidR="00AE1FD3" w:rsidRPr="00545081">
        <w:rPr>
          <w:rFonts w:ascii="Times New Roman" w:hAnsi="Times New Roman" w:cs="Times New Roman"/>
          <w:b/>
          <w:sz w:val="28"/>
          <w:szCs w:val="24"/>
          <w:lang w:val="bg-BG"/>
        </w:rPr>
        <w:t>4 от ТФО)</w:t>
      </w:r>
    </w:p>
    <w:tbl>
      <w:tblPr>
        <w:tblStyle w:val="GridTable2-Accent1"/>
        <w:tblW w:w="0" w:type="auto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3002"/>
        <w:gridCol w:w="1706"/>
        <w:gridCol w:w="4066"/>
        <w:gridCol w:w="5176"/>
      </w:tblGrid>
      <w:tr w:rsidR="00BA2EBF" w:rsidRPr="00545081" w:rsidTr="005450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2E74B5" w:themeFill="accent1" w:themeFillShade="BF"/>
            <w:vAlign w:val="center"/>
            <w:hideMark/>
          </w:tcPr>
          <w:p w:rsidR="00BA2EBF" w:rsidRPr="00545081" w:rsidRDefault="00BA2EBF" w:rsidP="00545081">
            <w:pPr>
              <w:pStyle w:val="P68B1DB1-Normal12"/>
              <w:spacing w:before="120" w:after="120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Критерии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BA2EBF" w:rsidRPr="00545081" w:rsidRDefault="00BA2EB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Максимален брой точки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BA2EBF" w:rsidRPr="00545081" w:rsidRDefault="00BA2EB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Подкритерии</w:t>
            </w:r>
            <w:proofErr w:type="spellEnd"/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BA2EBF" w:rsidRPr="00545081" w:rsidRDefault="00D841F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В</w:t>
            </w:r>
            <w:r w:rsidR="00BA2EBF" w:rsidRPr="00545081">
              <w:rPr>
                <w:rFonts w:ascii="Times New Roman" w:hAnsi="Times New Roman" w:cs="Times New Roman"/>
                <w:lang w:val="bg-BG"/>
              </w:rPr>
              <w:t>ъпроси за оценителите</w:t>
            </w:r>
          </w:p>
        </w:tc>
      </w:tr>
      <w:tr w:rsidR="00BA2EBF" w:rsidRPr="00545081" w:rsidTr="007E7F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BA2EBF" w:rsidRPr="00545081" w:rsidRDefault="00BA2EBF" w:rsidP="001A6211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Критерий II. 4 от ТФО </w:t>
            </w:r>
          </w:p>
          <w:p w:rsidR="00BA2EBF" w:rsidRPr="00545081" w:rsidRDefault="00BA2EBF" w:rsidP="001A6211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Анализ на потенциала за реализация, до каква степен има потенциал да създаде нови пазари и/или да промени/развие нови вериги на доставка.</w:t>
            </w:r>
          </w:p>
          <w:p w:rsidR="00BA2EBF" w:rsidRPr="00545081" w:rsidRDefault="00BA2EBF" w:rsidP="001A6211">
            <w:pPr>
              <w:pStyle w:val="P68B1DB1-Normal10"/>
              <w:spacing w:before="120" w:after="120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0" w:type="auto"/>
            <w:hideMark/>
          </w:tcPr>
          <w:p w:rsidR="00BA2EBF" w:rsidRPr="00545081" w:rsidRDefault="00673FBF" w:rsidP="001A6211">
            <w:pPr>
              <w:pStyle w:val="P68B1DB1-Normal10"/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0" w:type="auto"/>
            <w:hideMark/>
          </w:tcPr>
          <w:p w:rsidR="00BA2EBF" w:rsidRPr="00545081" w:rsidRDefault="00BA2EB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10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задълбочен и аргументиран анализ на пазарния потенциал, включително количествени данни, ясна идентификация на целеви пазари и клиенти, и убедителни доказателства за способност на иновацията да създаде нов пазар и/или значително да трансформира съществуващи вериги на доставка.</w:t>
            </w:r>
          </w:p>
          <w:p w:rsidR="00BA2EBF" w:rsidRPr="00545081" w:rsidRDefault="00BA2EB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7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добър анализ на пазарния потенциал, но с ограничена конкретика по отношение на обхвата и степента на въздействие върху нови пазари или вериги на доставка. Има ясни цели, но по-малко обосновани с пазарни данни.</w:t>
            </w:r>
          </w:p>
          <w:p w:rsidR="00BA2EBF" w:rsidRPr="00545081" w:rsidRDefault="00BA2EB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4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частичен или общ пазарен анализ. Няма </w:t>
            </w:r>
            <w:r w:rsidRPr="00545081">
              <w:rPr>
                <w:rFonts w:ascii="Times New Roman" w:hAnsi="Times New Roman" w:cs="Times New Roman"/>
                <w:lang w:val="bg-BG"/>
              </w:rPr>
              <w:lastRenderedPageBreak/>
              <w:t>достатъчно доказателства за създаване на нови пазари или за съществено въздействие върху съществуващи вериги, но има известен потенциал.</w:t>
            </w:r>
          </w:p>
          <w:p w:rsidR="00BA2EBF" w:rsidRPr="00545081" w:rsidRDefault="00BA2EB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Липсва реалистичен анализ на пазара или представената иновация няма видим потенциал за създаване на нови пазари или вериги на доставка.</w:t>
            </w:r>
          </w:p>
        </w:tc>
        <w:tc>
          <w:tcPr>
            <w:tcW w:w="0" w:type="auto"/>
            <w:hideMark/>
          </w:tcPr>
          <w:p w:rsidR="00BA2EBF" w:rsidRPr="00545081" w:rsidRDefault="00BA2EB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lastRenderedPageBreak/>
              <w:t>Конкурентоспособност и търсене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: По-добра ли е иновацията от това, което предлага конкуренцията, и носи ли решението достатъчна добавена стойност, за да предизвика търсене от потенциални клиенти? </w:t>
            </w:r>
          </w:p>
          <w:p w:rsidR="00BA2EBF" w:rsidRPr="00545081" w:rsidRDefault="00BA2EB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Анализ и възможност за въздействие върху пазара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: Има ли иновацията потенциал да развие нови пазари или значително да трансформира съществуващите? Адекватна ли е оценката за потенциалният пазар за иновацията, включително условия и темпове на растеж? Амбициозно и постижимо ли е очакваното придобиване на пазарен дял? </w:t>
            </w:r>
          </w:p>
        </w:tc>
      </w:tr>
    </w:tbl>
    <w:p w:rsidR="00673FBF" w:rsidRPr="00545081" w:rsidRDefault="00673FB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Становище на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оценител: </w:t>
      </w:r>
    </w:p>
    <w:p w:rsidR="00673FBF" w:rsidRPr="00545081" w:rsidRDefault="00673FBF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>Становище: …</w:t>
      </w:r>
    </w:p>
    <w:p w:rsidR="00673FBF" w:rsidRPr="00545081" w:rsidRDefault="00673FB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>Максимален брой точки – 10</w:t>
      </w:r>
    </w:p>
    <w:p w:rsidR="00673FBF" w:rsidRDefault="00673FB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Препоръчан брой точки от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 - …</w:t>
      </w:r>
    </w:p>
    <w:p w:rsidR="00545081" w:rsidRPr="00545081" w:rsidRDefault="00545081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</w:p>
    <w:p w:rsidR="001A6211" w:rsidRPr="00545081" w:rsidRDefault="001A6211">
      <w:pPr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br w:type="page"/>
      </w:r>
    </w:p>
    <w:p w:rsidR="00EE2CC9" w:rsidRPr="00545081" w:rsidRDefault="00EE2CC9" w:rsidP="00EE2CC9">
      <w:pPr>
        <w:pStyle w:val="ListParagraph"/>
        <w:numPr>
          <w:ilvl w:val="0"/>
          <w:numId w:val="1"/>
        </w:numPr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6"/>
          <w:szCs w:val="26"/>
          <w:lang w:val="bg-BG"/>
        </w:rPr>
      </w:pPr>
      <w:r w:rsidRPr="00545081">
        <w:rPr>
          <w:rFonts w:ascii="Times New Roman" w:hAnsi="Times New Roman" w:cs="Times New Roman"/>
          <w:b/>
          <w:sz w:val="26"/>
          <w:szCs w:val="26"/>
          <w:lang w:val="bg-BG"/>
        </w:rPr>
        <w:lastRenderedPageBreak/>
        <w:t>Партньорство на кандидата с научноизследователска организация/висше училище</w:t>
      </w:r>
    </w:p>
    <w:tbl>
      <w:tblPr>
        <w:tblStyle w:val="GridTable2-Accent1"/>
        <w:tblW w:w="0" w:type="auto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3311"/>
        <w:gridCol w:w="1695"/>
        <w:gridCol w:w="3830"/>
        <w:gridCol w:w="5114"/>
      </w:tblGrid>
      <w:tr w:rsidR="00EE2CC9" w:rsidRPr="00545081" w:rsidTr="00592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2E74B5" w:themeFill="accent1" w:themeFillShade="BF"/>
            <w:vAlign w:val="center"/>
            <w:hideMark/>
          </w:tcPr>
          <w:p w:rsidR="00EE2CC9" w:rsidRPr="00545081" w:rsidRDefault="00EE2CC9" w:rsidP="00592DC4">
            <w:pPr>
              <w:pStyle w:val="P68B1DB1-Normal12"/>
              <w:spacing w:before="120" w:after="120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Критерии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EE2CC9" w:rsidRPr="00545081" w:rsidRDefault="00EE2CC9" w:rsidP="00592DC4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Максимален брой точки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EE2CC9" w:rsidRPr="00545081" w:rsidRDefault="00EE2CC9" w:rsidP="00592DC4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Подкритерии</w:t>
            </w:r>
            <w:proofErr w:type="spellEnd"/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EE2CC9" w:rsidRPr="00545081" w:rsidRDefault="00EE2CC9" w:rsidP="00592DC4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Въпроси за оценителите</w:t>
            </w:r>
          </w:p>
        </w:tc>
      </w:tr>
      <w:tr w:rsidR="00EE2CC9" w:rsidRPr="00545081" w:rsidTr="00592D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EE2CC9" w:rsidRPr="00545081" w:rsidRDefault="00EE2CC9" w:rsidP="00592DC4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Критерий III. 2 от ТФО 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Ефективен план за сътрудничество с научноизследователска организация или висше училище </w:t>
            </w:r>
          </w:p>
        </w:tc>
        <w:tc>
          <w:tcPr>
            <w:tcW w:w="0" w:type="auto"/>
            <w:hideMark/>
          </w:tcPr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0" w:type="auto"/>
            <w:hideMark/>
          </w:tcPr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10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детайлен, логически структуриран и формализиран план за сътрудничество с висше училище/научна организация, която е пряко свързана с темата на проекта, има доказан капацитет и изпълнява ключови роли в разработката, валидирането и/или повишаването на TRL.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7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 е план за сътрудничество с подходяща научна организация, но с частично описание на ролите и дейностите, или с ограничена формализация (например само писмо за намерение).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4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Представено е общо намерение за сътрудничество, без ясно разпределение на </w:t>
            </w:r>
            <w:r w:rsidRPr="00545081">
              <w:rPr>
                <w:rFonts w:ascii="Times New Roman" w:hAnsi="Times New Roman" w:cs="Times New Roman"/>
                <w:lang w:val="bg-BG"/>
              </w:rPr>
              <w:lastRenderedPageBreak/>
              <w:t>отговорности, с ограничена връзка между организацията и тематиката на проекта. Липсват формални ангажименти.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- 0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Липсва план за партньорство с научна организация, или планът е схематичен, без конкретика, обосновка или документи за сътрудничество.</w:t>
            </w:r>
          </w:p>
        </w:tc>
        <w:tc>
          <w:tcPr>
            <w:tcW w:w="0" w:type="auto"/>
            <w:hideMark/>
          </w:tcPr>
          <w:p w:rsidR="00EE2CC9" w:rsidRPr="00545081" w:rsidRDefault="00EE2CC9" w:rsidP="00592DC4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lastRenderedPageBreak/>
              <w:t>Ключови експерти: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Ключовите експерти имат ли капацитета и мотивацията да внедрят иновативното предложение и да го пуснат на пазара? Има ли план за придобиване на критични компетенции, които липсват в момента?;</w:t>
            </w:r>
          </w:p>
          <w:p w:rsidR="00EE2CC9" w:rsidRPr="00545081" w:rsidRDefault="00EE2CC9" w:rsidP="00592DC4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Капацитет на партньора 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доколко научната организация има предходен опит; разполага със специализирани лаборатории и апаратура;</w:t>
            </w:r>
          </w:p>
          <w:p w:rsidR="00EE2CC9" w:rsidRPr="00545081" w:rsidRDefault="00EE2CC9" w:rsidP="00592DC4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Други съвместни дейности/проекти/разработки</w:t>
            </w:r>
          </w:p>
          <w:p w:rsidR="00EE2CC9" w:rsidRPr="00545081" w:rsidRDefault="00EE2CC9" w:rsidP="00592DC4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EE2CC9" w:rsidRPr="00545081" w:rsidRDefault="00EE2CC9" w:rsidP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Становище на </w:t>
      </w:r>
      <w:r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оценител: </w:t>
      </w:r>
    </w:p>
    <w:p w:rsidR="00EE2CC9" w:rsidRPr="00545081" w:rsidRDefault="00EE2CC9" w:rsidP="00EE2C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>Становище: …</w:t>
      </w:r>
    </w:p>
    <w:p w:rsidR="00EE2CC9" w:rsidRPr="00545081" w:rsidRDefault="00EE2CC9" w:rsidP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>Максимален брой точки – 10</w:t>
      </w:r>
    </w:p>
    <w:p w:rsidR="00EE2CC9" w:rsidRDefault="00EE2CC9" w:rsidP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Препоръчан брой точки от </w:t>
      </w:r>
      <w:r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 - …</w:t>
      </w:r>
    </w:p>
    <w:p w:rsidR="00EE2CC9" w:rsidRDefault="00EE2CC9">
      <w:pPr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br w:type="page"/>
      </w:r>
    </w:p>
    <w:p w:rsidR="00EE2CC9" w:rsidRPr="00545081" w:rsidRDefault="00EE2CC9" w:rsidP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lang w:val="bg-BG"/>
        </w:rPr>
      </w:pPr>
    </w:p>
    <w:p w:rsidR="000A5271" w:rsidRPr="00545081" w:rsidRDefault="000A5271" w:rsidP="001A6211">
      <w:pPr>
        <w:pStyle w:val="ListParagraph"/>
        <w:numPr>
          <w:ilvl w:val="0"/>
          <w:numId w:val="1"/>
        </w:numPr>
        <w:spacing w:before="120" w:after="120" w:line="276" w:lineRule="auto"/>
        <w:contextualSpacing w:val="0"/>
        <w:rPr>
          <w:rFonts w:ascii="Times New Roman" w:hAnsi="Times New Roman" w:cs="Times New Roman"/>
          <w:b/>
          <w:sz w:val="28"/>
          <w:szCs w:val="24"/>
          <w:lang w:val="bg-BG"/>
        </w:rPr>
      </w:pPr>
      <w:r w:rsidRPr="00545081">
        <w:rPr>
          <w:rFonts w:ascii="Times New Roman" w:hAnsi="Times New Roman" w:cs="Times New Roman"/>
          <w:b/>
          <w:sz w:val="28"/>
          <w:szCs w:val="24"/>
          <w:lang w:val="bg-BG"/>
        </w:rPr>
        <w:t xml:space="preserve">Иновативен потенциал   </w:t>
      </w:r>
    </w:p>
    <w:tbl>
      <w:tblPr>
        <w:tblStyle w:val="GridTable2-Accent1"/>
        <w:tblW w:w="0" w:type="auto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ook w:val="04A0" w:firstRow="1" w:lastRow="0" w:firstColumn="1" w:lastColumn="0" w:noHBand="0" w:noVBand="1"/>
      </w:tblPr>
      <w:tblGrid>
        <w:gridCol w:w="4255"/>
        <w:gridCol w:w="1668"/>
        <w:gridCol w:w="3853"/>
        <w:gridCol w:w="4174"/>
      </w:tblGrid>
      <w:tr w:rsidR="00D841FF" w:rsidRPr="00545081" w:rsidTr="00C72A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2E74B5" w:themeFill="accent1" w:themeFillShade="BF"/>
            <w:vAlign w:val="center"/>
            <w:hideMark/>
          </w:tcPr>
          <w:p w:rsidR="00D841FF" w:rsidRPr="00545081" w:rsidRDefault="00D841FF" w:rsidP="00545081">
            <w:pPr>
              <w:pStyle w:val="P68B1DB1-Normal12"/>
              <w:spacing w:before="120" w:after="120"/>
              <w:jc w:val="center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Критерии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:rsidR="00D841FF" w:rsidRPr="00545081" w:rsidRDefault="00D841F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Максимален брой точки</w:t>
            </w:r>
          </w:p>
        </w:tc>
        <w:tc>
          <w:tcPr>
            <w:tcW w:w="3853" w:type="dxa"/>
            <w:shd w:val="clear" w:color="auto" w:fill="2E74B5" w:themeFill="accent1" w:themeFillShade="BF"/>
            <w:vAlign w:val="center"/>
            <w:hideMark/>
          </w:tcPr>
          <w:p w:rsidR="00D841FF" w:rsidRPr="00545081" w:rsidRDefault="00D841F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Подкритерии</w:t>
            </w:r>
            <w:proofErr w:type="spellEnd"/>
          </w:p>
        </w:tc>
        <w:tc>
          <w:tcPr>
            <w:tcW w:w="4174" w:type="dxa"/>
            <w:shd w:val="clear" w:color="auto" w:fill="2E74B5" w:themeFill="accent1" w:themeFillShade="BF"/>
            <w:vAlign w:val="center"/>
            <w:hideMark/>
          </w:tcPr>
          <w:p w:rsidR="00D841FF" w:rsidRPr="00545081" w:rsidRDefault="00D841FF" w:rsidP="00545081">
            <w:pPr>
              <w:pStyle w:val="P68B1DB1-Normal12"/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Въпроси за оценителите</w:t>
            </w:r>
          </w:p>
        </w:tc>
      </w:tr>
      <w:tr w:rsidR="00D841FF" w:rsidRPr="00545081" w:rsidTr="00C72A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:rsidR="00D841FF" w:rsidRPr="00545081" w:rsidRDefault="00D841FF" w:rsidP="001A6211">
            <w:pPr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4508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Критерий III. 3 от ТФО </w:t>
            </w:r>
          </w:p>
          <w:p w:rsidR="00D841FF" w:rsidRPr="00545081" w:rsidRDefault="00D841FF" w:rsidP="001A6211">
            <w:pPr>
              <w:pStyle w:val="P68B1DB1-Normal10"/>
              <w:spacing w:before="120" w:after="12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Наличие на добре дефинирана и ясна пазарна стратегия, в т.ч. наличие на регулаторни одобрения, време до стъпване на пазара, първоначален бизнес модел и модел за генериране на приходи; </w:t>
            </w:r>
            <w:proofErr w:type="spellStart"/>
            <w:r w:rsidRPr="00545081">
              <w:rPr>
                <w:rFonts w:ascii="Times New Roman" w:hAnsi="Times New Roman" w:cs="Times New Roman"/>
                <w:lang w:val="bg-BG"/>
              </w:rPr>
              <w:t>Патентноспособност</w:t>
            </w:r>
            <w:proofErr w:type="spellEnd"/>
            <w:r w:rsidRPr="00545081">
              <w:rPr>
                <w:rFonts w:ascii="Times New Roman" w:hAnsi="Times New Roman" w:cs="Times New Roman"/>
                <w:lang w:val="bg-BG"/>
              </w:rPr>
              <w:t xml:space="preserve"> на предлаганата иновация/продукт/процес. </w:t>
            </w:r>
          </w:p>
        </w:tc>
        <w:tc>
          <w:tcPr>
            <w:tcW w:w="0" w:type="auto"/>
            <w:hideMark/>
          </w:tcPr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>10</w:t>
            </w:r>
          </w:p>
        </w:tc>
        <w:tc>
          <w:tcPr>
            <w:tcW w:w="3853" w:type="dxa"/>
            <w:hideMark/>
          </w:tcPr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10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4F569C" w:rsidRPr="004F569C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 xml:space="preserve">Изцяло разработена пазарна стратегия, включваща: ясно идентифицирани пазарни сегменти и клиенти; реалистичен бизнес модел и дефиниран модел за приходи; конкретни стъпки и срокове до пазарна реализация; наличие на регулаторни одобрения или детайлен план за получаването им. Представени са доказателства за </w:t>
            </w:r>
            <w:proofErr w:type="spellStart"/>
            <w:r w:rsidR="004F569C" w:rsidRPr="004F569C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>патентноспособност</w:t>
            </w:r>
            <w:proofErr w:type="spellEnd"/>
            <w:r w:rsidR="004F569C" w:rsidRPr="004F569C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 xml:space="preserve"> – заявени или издадени патенти, вкл. международни, както и вече съществуващи разработки/патенти на МСП, насочени към решаване на конкретни проблеми, свързани с национални и европейски регулации. </w:t>
            </w:r>
            <w:r w:rsidR="00F66C95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t xml:space="preserve">Посочените брой човекочасове са обосновани и съответстват на нормалната натовареност на ангажираните експерти спрямо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lastRenderedPageBreak/>
              <w:t>характера и обема на дейностите, без да са завишени.</w:t>
            </w:r>
          </w:p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7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4F569C" w:rsidRPr="004F569C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>Пазарната стратегия е добре структурирана, но с отделни пропуски – напр. липса на пълна яснота относно регулаторните аспекти или частично обоснован приходен модел. Налице е само заявена, но незащитена патентна разработка, или ограничени доказателства за собствена интелектуална собственост на МСП.</w:t>
            </w:r>
            <w:r w:rsidRPr="00545081">
              <w:rPr>
                <w:rFonts w:ascii="Times New Roman" w:hAnsi="Times New Roman" w:cs="Times New Roman"/>
                <w:lang w:val="bg-BG"/>
              </w:rPr>
              <w:t>.</w:t>
            </w:r>
            <w:r w:rsidR="00F66C95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t>Посочените човекочасове са в общи линии реалистични, но има известни несъответствия или липса на детайлност в разпределението на натоварването.</w:t>
            </w:r>
          </w:p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lang w:val="bg-BG"/>
              </w:rPr>
              <w:t xml:space="preserve">- </w:t>
            </w:r>
            <w:r w:rsidRPr="00545081">
              <w:rPr>
                <w:rFonts w:ascii="Times New Roman" w:hAnsi="Times New Roman" w:cs="Times New Roman"/>
                <w:b/>
                <w:lang w:val="bg-BG"/>
              </w:rPr>
              <w:t>4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9B4C83" w:rsidRPr="009B4C83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 xml:space="preserve">Представена е </w:t>
            </w:r>
            <w:r w:rsidR="009B4C83" w:rsidRPr="009B4C83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bg-BG" w:eastAsia="pl-PL"/>
              </w:rPr>
              <w:t>частична пазарна концепция</w:t>
            </w:r>
            <w:r w:rsidR="009B4C83" w:rsidRPr="009B4C83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 xml:space="preserve"> – описан е целеви пазар, но липсва пълна логика за генериране на приходи; регулаторните стъпки са слабо развити или </w:t>
            </w:r>
            <w:r w:rsidR="009B4C83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>не са посочени</w:t>
            </w:r>
            <w:r w:rsidR="009B4C83" w:rsidRPr="009B4C83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 xml:space="preserve"> </w:t>
            </w:r>
            <w:r w:rsidR="009B4C83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>липсват</w:t>
            </w:r>
            <w:r w:rsidR="009B4C83" w:rsidRPr="009B4C83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 xml:space="preserve">. Липсват конкретни действия по патентна защита, а развойният капацитет на МСП не е доказан.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t xml:space="preserve">Разчетите за човекочасове са слабо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lastRenderedPageBreak/>
              <w:t>обосновани, непълни или изглеждат формално разпределени, без връзка с реалното натоварване.</w:t>
            </w:r>
          </w:p>
          <w:p w:rsidR="00D841FF" w:rsidRPr="00545081" w:rsidRDefault="00D841FF" w:rsidP="001A6211">
            <w:pPr>
              <w:pStyle w:val="P68B1DB1-Normal10"/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545081">
              <w:rPr>
                <w:rFonts w:ascii="Times New Roman" w:hAnsi="Times New Roman" w:cs="Times New Roman"/>
                <w:b/>
                <w:lang w:val="bg-BG"/>
              </w:rPr>
              <w:t>- 0 точки:</w:t>
            </w:r>
            <w:r w:rsidRPr="00545081">
              <w:rPr>
                <w:rFonts w:ascii="Times New Roman" w:hAnsi="Times New Roman" w:cs="Times New Roman"/>
                <w:lang w:val="bg-BG"/>
              </w:rPr>
              <w:t xml:space="preserve"> </w:t>
            </w:r>
            <w:r w:rsidR="009B4C83" w:rsidRPr="009B4C83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 xml:space="preserve">Липсва ясна пазарна стратегия и бизнес модел; не са представени данни за регулаторни одобрения или план за такива; не е доказана </w:t>
            </w:r>
            <w:proofErr w:type="spellStart"/>
            <w:r w:rsidR="009B4C83" w:rsidRPr="009B4C83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>патентноспособност</w:t>
            </w:r>
            <w:proofErr w:type="spellEnd"/>
            <w:r w:rsidR="009B4C83" w:rsidRPr="009B4C83">
              <w:rPr>
                <w:rFonts w:ascii="Times New Roman" w:eastAsia="Times New Roman" w:hAnsi="Times New Roman" w:cs="Times New Roman"/>
                <w:sz w:val="22"/>
                <w:szCs w:val="22"/>
                <w:lang w:val="bg-BG" w:eastAsia="pl-PL"/>
              </w:rPr>
              <w:t xml:space="preserve">, липсват разработки и интелектуална собственост на МСП. </w:t>
            </w:r>
            <w:r w:rsidR="00F66C95" w:rsidRPr="00F66C95">
              <w:rPr>
                <w:rFonts w:ascii="Times New Roman" w:hAnsi="Times New Roman" w:cs="Times New Roman"/>
                <w:lang w:val="bg-BG"/>
              </w:rPr>
              <w:t>Не са представени или са нереалистични разчети на човекочасове – очевидно завишени или несъответстващи на логиката и обхвата на проекта.</w:t>
            </w:r>
          </w:p>
        </w:tc>
        <w:tc>
          <w:tcPr>
            <w:tcW w:w="4174" w:type="dxa"/>
            <w:hideMark/>
          </w:tcPr>
          <w:p w:rsidR="00D841FF" w:rsidRPr="004F569C" w:rsidRDefault="00D841F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4F569C">
              <w:rPr>
                <w:rFonts w:ascii="Times New Roman" w:hAnsi="Times New Roman" w:cs="Times New Roman"/>
                <w:b/>
                <w:lang w:val="bg-BG"/>
              </w:rPr>
              <w:lastRenderedPageBreak/>
              <w:t>Стратегия за комерсиализация</w:t>
            </w:r>
            <w:r w:rsidRPr="004F569C">
              <w:rPr>
                <w:rFonts w:ascii="Times New Roman" w:hAnsi="Times New Roman" w:cs="Times New Roman"/>
                <w:lang w:val="bg-BG"/>
              </w:rPr>
              <w:t xml:space="preserve">: </w:t>
            </w:r>
            <w:r w:rsidR="004F569C" w:rsidRPr="004F569C">
              <w:rPr>
                <w:rFonts w:ascii="Times New Roman" w:hAnsi="Times New Roman" w:cs="Times New Roman"/>
                <w:lang w:val="bg-BG"/>
              </w:rPr>
              <w:t>Подготвена ли е убедителна и добре аргументирана стратегия за комерсиализация, която включва ясно дефинирани пазарни сегменти и клиенти, необходимите регулаторни одобрения/съответствия, конкретни стъпки и срокове за пускане на пазара/внедряване, както и реалистичен бизнес и приходен модел? Идентифицирани ли са потенциални ключови партньори, които да допринасят за пазарното внедряване?</w:t>
            </w:r>
          </w:p>
          <w:p w:rsidR="004F569C" w:rsidRDefault="00D841F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4F569C">
              <w:rPr>
                <w:rFonts w:ascii="Times New Roman" w:hAnsi="Times New Roman" w:cs="Times New Roman"/>
                <w:b/>
                <w:lang w:val="bg-BG"/>
              </w:rPr>
              <w:t>Потенциал за разрастван</w:t>
            </w:r>
            <w:r w:rsidRPr="004F569C">
              <w:rPr>
                <w:rFonts w:ascii="Times New Roman" w:hAnsi="Times New Roman" w:cs="Times New Roman"/>
                <w:lang w:val="bg-BG"/>
              </w:rPr>
              <w:t xml:space="preserve">е: </w:t>
            </w:r>
            <w:r w:rsidR="004F569C" w:rsidRPr="004F569C">
              <w:rPr>
                <w:rFonts w:ascii="Times New Roman" w:hAnsi="Times New Roman" w:cs="Times New Roman"/>
                <w:lang w:val="bg-BG"/>
              </w:rPr>
              <w:t xml:space="preserve">Доколко иновацията има потенциал да разшири дейността на компанията и да засили </w:t>
            </w:r>
            <w:r w:rsidR="004F569C" w:rsidRPr="004F569C">
              <w:rPr>
                <w:rFonts w:ascii="Times New Roman" w:hAnsi="Times New Roman" w:cs="Times New Roman"/>
                <w:lang w:val="bg-BG"/>
              </w:rPr>
              <w:lastRenderedPageBreak/>
              <w:t>конкурентоспособността ѝ в дългосрочен план, включително на международни пазари?</w:t>
            </w:r>
          </w:p>
          <w:p w:rsidR="00D841FF" w:rsidRPr="004F569C" w:rsidRDefault="00D841FF" w:rsidP="001A6211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4F569C">
              <w:rPr>
                <w:rFonts w:ascii="Times New Roman" w:hAnsi="Times New Roman" w:cs="Times New Roman"/>
                <w:b/>
                <w:lang w:val="bg-BG"/>
              </w:rPr>
              <w:t>Стратегия за интелектуална собственост</w:t>
            </w:r>
            <w:r w:rsidRPr="004F569C">
              <w:rPr>
                <w:rFonts w:ascii="Times New Roman" w:hAnsi="Times New Roman" w:cs="Times New Roman"/>
                <w:lang w:val="bg-BG"/>
              </w:rPr>
              <w:t xml:space="preserve">: </w:t>
            </w:r>
            <w:r w:rsidR="004F569C" w:rsidRPr="004F569C">
              <w:rPr>
                <w:rFonts w:ascii="Times New Roman" w:hAnsi="Times New Roman" w:cs="Times New Roman"/>
                <w:lang w:val="bg-BG"/>
              </w:rPr>
              <w:t>Притежава ли компанията-кандидат или има ли реални действия по придобиване на необходимите права върху интелектуална собственост (заявени или издадени патенти, особено международни), които да гарантират свобода на действие и адекватна защита на иновацията? Представени ли са вече съществуващи патенти/разработки на МСП, особено такива, насочени към решаване на реални проблеми, идентифицирани от национални и европейски регулации?</w:t>
            </w:r>
          </w:p>
          <w:p w:rsidR="00F66C95" w:rsidRPr="004F569C" w:rsidRDefault="00F66C95" w:rsidP="00F66C95">
            <w:pPr>
              <w:pStyle w:val="P68B1DB1-Normal10"/>
              <w:numPr>
                <w:ilvl w:val="1"/>
                <w:numId w:val="3"/>
              </w:numPr>
              <w:spacing w:before="120" w:after="120"/>
              <w:ind w:left="29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bg-BG"/>
              </w:rPr>
            </w:pPr>
            <w:r w:rsidRPr="004F569C">
              <w:rPr>
                <w:rFonts w:ascii="Times New Roman" w:hAnsi="Times New Roman" w:cs="Times New Roman"/>
                <w:lang w:val="bg-BG"/>
              </w:rPr>
              <w:t>Доколко посочените в проекта човекочасове за отделните експерт</w:t>
            </w:r>
            <w:r w:rsidR="00681F23" w:rsidRPr="004F569C">
              <w:rPr>
                <w:rFonts w:ascii="Times New Roman" w:hAnsi="Times New Roman" w:cs="Times New Roman"/>
                <w:lang w:val="bg-BG"/>
              </w:rPr>
              <w:t>ни роли</w:t>
            </w:r>
            <w:r w:rsidRPr="004F569C">
              <w:rPr>
                <w:rFonts w:ascii="Times New Roman" w:hAnsi="Times New Roman" w:cs="Times New Roman"/>
                <w:lang w:val="bg-BG"/>
              </w:rPr>
              <w:t xml:space="preserve"> и дейности отразяват реалистично необходимото време и ангажираност за изпълнение на </w:t>
            </w:r>
            <w:r w:rsidRPr="004F569C">
              <w:rPr>
                <w:rFonts w:ascii="Times New Roman" w:hAnsi="Times New Roman" w:cs="Times New Roman"/>
                <w:lang w:val="bg-BG"/>
              </w:rPr>
              <w:lastRenderedPageBreak/>
              <w:t>планираните задачи, без да бъдат прекалено завишени или недостатъчни спрямо обхвата и сложността на дейностите?</w:t>
            </w:r>
          </w:p>
        </w:tc>
      </w:tr>
    </w:tbl>
    <w:p w:rsidR="000712CF" w:rsidRPr="00545081" w:rsidRDefault="000712C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lastRenderedPageBreak/>
        <w:t xml:space="preserve">Становище на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оценител: </w:t>
      </w:r>
    </w:p>
    <w:p w:rsidR="00673FBF" w:rsidRPr="00545081" w:rsidRDefault="00673FBF" w:rsidP="001A62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imes New Roman" w:hAnsi="Times New Roman" w:cs="Times New Roman"/>
          <w:sz w:val="24"/>
          <w:lang w:val="bg-BG"/>
        </w:rPr>
      </w:pPr>
      <w:r w:rsidRPr="00545081">
        <w:rPr>
          <w:rFonts w:ascii="Times New Roman" w:hAnsi="Times New Roman" w:cs="Times New Roman"/>
          <w:sz w:val="24"/>
          <w:lang w:val="bg-BG"/>
        </w:rPr>
        <w:t>Становище: …</w:t>
      </w:r>
    </w:p>
    <w:p w:rsidR="00673FBF" w:rsidRPr="00545081" w:rsidRDefault="00673FBF" w:rsidP="001A621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>Максимален брой точки – 10</w:t>
      </w:r>
    </w:p>
    <w:p w:rsidR="001A6211" w:rsidRPr="00545081" w:rsidRDefault="00673FBF" w:rsidP="00545081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lang w:val="bg-BG"/>
        </w:rPr>
      </w:pPr>
      <w:r w:rsidRPr="00545081">
        <w:rPr>
          <w:rFonts w:ascii="Times New Roman" w:hAnsi="Times New Roman" w:cs="Times New Roman"/>
          <w:b/>
          <w:sz w:val="24"/>
          <w:lang w:val="bg-BG"/>
        </w:rPr>
        <w:t xml:space="preserve">Препоръчан брой точки от </w:t>
      </w:r>
      <w:r w:rsidR="00EE2CC9">
        <w:rPr>
          <w:rFonts w:ascii="Times New Roman" w:hAnsi="Times New Roman" w:cs="Times New Roman"/>
          <w:b/>
          <w:sz w:val="24"/>
          <w:lang w:val="bg-BG"/>
        </w:rPr>
        <w:t>помощник-</w:t>
      </w:r>
      <w:r w:rsidRPr="00545081">
        <w:rPr>
          <w:rFonts w:ascii="Times New Roman" w:hAnsi="Times New Roman" w:cs="Times New Roman"/>
          <w:b/>
          <w:sz w:val="24"/>
          <w:lang w:val="bg-BG"/>
        </w:rPr>
        <w:t>оценител - …</w:t>
      </w:r>
    </w:p>
    <w:p w:rsidR="00EE2CC9" w:rsidRPr="00545081" w:rsidRDefault="00EE2CC9">
      <w:pPr>
        <w:pStyle w:val="ListParagraph"/>
        <w:spacing w:before="120" w:after="120" w:line="276" w:lineRule="auto"/>
        <w:contextualSpacing w:val="0"/>
        <w:jc w:val="both"/>
        <w:rPr>
          <w:rFonts w:ascii="Times New Roman" w:hAnsi="Times New Roman" w:cs="Times New Roman"/>
          <w:lang w:val="bg-BG"/>
        </w:rPr>
      </w:pPr>
    </w:p>
    <w:sectPr w:rsidR="00EE2CC9" w:rsidRPr="00545081" w:rsidSect="00D15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40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DDF" w:rsidRDefault="00577DDF" w:rsidP="000712CF">
      <w:pPr>
        <w:spacing w:after="0" w:line="240" w:lineRule="auto"/>
      </w:pPr>
      <w:r>
        <w:separator/>
      </w:r>
    </w:p>
  </w:endnote>
  <w:endnote w:type="continuationSeparator" w:id="0">
    <w:p w:rsidR="00577DDF" w:rsidRDefault="00577DDF" w:rsidP="00071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63" w:rsidRDefault="009717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43184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12CF" w:rsidRDefault="000712CF" w:rsidP="0054508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6E5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63" w:rsidRDefault="009717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DDF" w:rsidRDefault="00577DDF" w:rsidP="000712CF">
      <w:pPr>
        <w:spacing w:after="0" w:line="240" w:lineRule="auto"/>
      </w:pPr>
      <w:r>
        <w:separator/>
      </w:r>
    </w:p>
  </w:footnote>
  <w:footnote w:type="continuationSeparator" w:id="0">
    <w:p w:rsidR="00577DDF" w:rsidRDefault="00577DDF" w:rsidP="00071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63" w:rsidRDefault="009717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48"/>
      <w:gridCol w:w="4748"/>
    </w:tblGrid>
    <w:tr w:rsidR="000712CF" w:rsidTr="007E7F99">
      <w:tc>
        <w:tcPr>
          <w:tcW w:w="4748" w:type="dxa"/>
        </w:tcPr>
        <w:p w:rsidR="000712CF" w:rsidRDefault="000712CF" w:rsidP="000712CF">
          <w:pPr>
            <w:pStyle w:val="Header"/>
          </w:pPr>
          <w:r w:rsidRPr="00677D4C">
            <w:rPr>
              <w:i/>
              <w:noProof/>
              <w:lang w:val="bg-BG" w:eastAsia="bg-BG"/>
            </w:rPr>
            <w:drawing>
              <wp:inline distT="0" distB="0" distL="0" distR="0" wp14:anchorId="65A36A3A" wp14:editId="492F2509">
                <wp:extent cx="2009775" cy="466090"/>
                <wp:effectExtent l="0" t="0" r="9525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48" w:type="dxa"/>
        </w:tcPr>
        <w:p w:rsidR="000712CF" w:rsidRDefault="000712CF" w:rsidP="000712CF">
          <w:pPr>
            <w:pStyle w:val="Header"/>
            <w:jc w:val="right"/>
          </w:pPr>
        </w:p>
      </w:tc>
    </w:tr>
  </w:tbl>
  <w:p w:rsidR="000712CF" w:rsidRPr="00B90A42" w:rsidRDefault="000712CF" w:rsidP="000712CF">
    <w:pPr>
      <w:pStyle w:val="Header"/>
    </w:pPr>
    <w:r>
      <w:rPr>
        <w:noProof/>
        <w:lang w:val="bg-BG" w:eastAsia="bg-BG"/>
      </w:rPr>
      <w:drawing>
        <wp:anchor distT="0" distB="0" distL="114300" distR="114300" simplePos="0" relativeHeight="251659264" behindDoc="0" locked="0" layoutInCell="1" allowOverlap="1" wp14:anchorId="30ACAEAD" wp14:editId="6BB5E59B">
          <wp:simplePos x="0" y="0"/>
          <wp:positionH relativeFrom="margin">
            <wp:align>right</wp:align>
          </wp:positionH>
          <wp:positionV relativeFrom="paragraph">
            <wp:posOffset>-501866</wp:posOffset>
          </wp:positionV>
          <wp:extent cx="2314800" cy="658800"/>
          <wp:effectExtent l="0" t="0" r="0" b="825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800" cy="65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712CF" w:rsidRDefault="000712CF" w:rsidP="000712CF">
    <w:pPr>
      <w:pStyle w:val="Header"/>
    </w:pPr>
  </w:p>
  <w:p w:rsidR="000712CF" w:rsidRDefault="000712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63" w:rsidRDefault="009717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BF21A8"/>
    <w:multiLevelType w:val="hybridMultilevel"/>
    <w:tmpl w:val="CDB4ECD6"/>
    <w:lvl w:ilvl="0" w:tplc="42E226AE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FA36AE"/>
    <w:multiLevelType w:val="hybridMultilevel"/>
    <w:tmpl w:val="EDDE0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B0D94"/>
    <w:multiLevelType w:val="hybridMultilevel"/>
    <w:tmpl w:val="318A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E978D8"/>
    <w:multiLevelType w:val="hybridMultilevel"/>
    <w:tmpl w:val="88C8FF16"/>
    <w:lvl w:ilvl="0" w:tplc="42E226AE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72A"/>
    <w:rsid w:val="000570BB"/>
    <w:rsid w:val="000712CF"/>
    <w:rsid w:val="00093815"/>
    <w:rsid w:val="000A5271"/>
    <w:rsid w:val="000C580D"/>
    <w:rsid w:val="001355AF"/>
    <w:rsid w:val="001A6211"/>
    <w:rsid w:val="0026172A"/>
    <w:rsid w:val="002F7C69"/>
    <w:rsid w:val="003153F0"/>
    <w:rsid w:val="004E4289"/>
    <w:rsid w:val="004F569C"/>
    <w:rsid w:val="00545081"/>
    <w:rsid w:val="00577DDF"/>
    <w:rsid w:val="0066289D"/>
    <w:rsid w:val="00666358"/>
    <w:rsid w:val="00673FBF"/>
    <w:rsid w:val="00681F23"/>
    <w:rsid w:val="0071288A"/>
    <w:rsid w:val="00763962"/>
    <w:rsid w:val="007C7668"/>
    <w:rsid w:val="00962557"/>
    <w:rsid w:val="0096381B"/>
    <w:rsid w:val="00971763"/>
    <w:rsid w:val="009B4C83"/>
    <w:rsid w:val="009E3309"/>
    <w:rsid w:val="00A86630"/>
    <w:rsid w:val="00AB5E03"/>
    <w:rsid w:val="00AE1FD3"/>
    <w:rsid w:val="00AE3C01"/>
    <w:rsid w:val="00B36E5B"/>
    <w:rsid w:val="00BA2EBF"/>
    <w:rsid w:val="00BD7F16"/>
    <w:rsid w:val="00BE1571"/>
    <w:rsid w:val="00C46829"/>
    <w:rsid w:val="00C72AA0"/>
    <w:rsid w:val="00D15DF9"/>
    <w:rsid w:val="00D841FF"/>
    <w:rsid w:val="00E164BB"/>
    <w:rsid w:val="00E23CEB"/>
    <w:rsid w:val="00E8453B"/>
    <w:rsid w:val="00EE2CC9"/>
    <w:rsid w:val="00EE2D66"/>
    <w:rsid w:val="00EF0FF5"/>
    <w:rsid w:val="00F66C95"/>
    <w:rsid w:val="00FA0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380C963-CEFC-4BAD-A1E1-ED914B42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12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172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46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68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68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6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68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829"/>
    <w:rPr>
      <w:rFonts w:ascii="Segoe UI" w:hAnsi="Segoe UI" w:cs="Segoe UI"/>
      <w:sz w:val="18"/>
      <w:szCs w:val="18"/>
    </w:rPr>
  </w:style>
  <w:style w:type="table" w:styleId="GridTable2-Accent1">
    <w:name w:val="Grid Table 2 Accent 1"/>
    <w:basedOn w:val="TableNormal"/>
    <w:uiPriority w:val="47"/>
    <w:rsid w:val="00D15DF9"/>
    <w:pPr>
      <w:spacing w:after="0" w:line="240" w:lineRule="auto"/>
    </w:pPr>
    <w:rPr>
      <w:rFonts w:eastAsiaTheme="minorEastAsia"/>
      <w:lang w:val="bg"/>
    </w:r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P68B1DB1-Normal10">
    <w:name w:val="P68B1DB1-Normal10"/>
    <w:basedOn w:val="Normal"/>
    <w:rsid w:val="00D15DF9"/>
    <w:pPr>
      <w:spacing w:after="200" w:line="276" w:lineRule="auto"/>
    </w:pPr>
    <w:rPr>
      <w:rFonts w:ascii="Calibri Light" w:eastAsiaTheme="minorEastAsia" w:hAnsi="Calibri Light" w:cs="Calibri Light"/>
      <w:sz w:val="24"/>
      <w:szCs w:val="24"/>
      <w:lang w:val="bg"/>
    </w:rPr>
  </w:style>
  <w:style w:type="paragraph" w:customStyle="1" w:styleId="P68B1DB1-Normal12">
    <w:name w:val="P68B1DB1-Normal12"/>
    <w:basedOn w:val="Normal"/>
    <w:rsid w:val="00D15DF9"/>
    <w:pPr>
      <w:spacing w:after="200" w:line="276" w:lineRule="auto"/>
    </w:pPr>
    <w:rPr>
      <w:rFonts w:ascii="Calibri Light" w:eastAsiaTheme="minorEastAsia" w:hAnsi="Calibri Light" w:cs="Calibri Light"/>
      <w:color w:val="FFFFFF" w:themeColor="background1"/>
      <w:sz w:val="24"/>
      <w:szCs w:val="24"/>
      <w:lang w:val="bg"/>
    </w:rPr>
  </w:style>
  <w:style w:type="paragraph" w:styleId="Header">
    <w:name w:val="header"/>
    <w:basedOn w:val="Normal"/>
    <w:link w:val="HeaderChar"/>
    <w:unhideWhenUsed/>
    <w:rsid w:val="000712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712CF"/>
  </w:style>
  <w:style w:type="paragraph" w:styleId="Footer">
    <w:name w:val="footer"/>
    <w:basedOn w:val="Normal"/>
    <w:link w:val="FooterChar"/>
    <w:uiPriority w:val="99"/>
    <w:unhideWhenUsed/>
    <w:rsid w:val="000712C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2CF"/>
  </w:style>
  <w:style w:type="table" w:styleId="TableGrid">
    <w:name w:val="Table Grid"/>
    <w:basedOn w:val="TableNormal"/>
    <w:uiPriority w:val="59"/>
    <w:rsid w:val="000712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712C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05A03-B9F4-4422-89F7-9031E5D37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 Yosifova</dc:creator>
  <cp:keywords/>
  <dc:description/>
  <cp:lastModifiedBy>Microsoft account</cp:lastModifiedBy>
  <cp:revision>8</cp:revision>
  <dcterms:created xsi:type="dcterms:W3CDTF">2025-07-16T12:57:00Z</dcterms:created>
  <dcterms:modified xsi:type="dcterms:W3CDTF">2025-09-29T09:10:00Z</dcterms:modified>
</cp:coreProperties>
</file>